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16" w:firstLineChars="48"/>
        <w:jc w:val="left"/>
        <w:rPr>
          <w:rFonts w:hint="default"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附件7</w:t>
      </w:r>
      <w:bookmarkStart w:id="0" w:name="_GoBack"/>
      <w:bookmarkEnd w:id="0"/>
    </w:p>
    <w:p>
      <w:pPr>
        <w:spacing w:after="100" w:afterAutospacing="1"/>
        <w:jc w:val="center"/>
        <w:rPr>
          <w:rFonts w:ascii="黑体" w:hAnsi="黑体" w:eastAsia="黑体" w:cs="Times New Roman"/>
          <w:b/>
          <w:bCs/>
          <w:sz w:val="32"/>
          <w:szCs w:val="32"/>
        </w:rPr>
      </w:pPr>
      <w:r>
        <w:rPr>
          <w:rFonts w:hint="eastAsia" w:ascii="黑体" w:hAnsi="黑体" w:eastAsia="黑体" w:cs="黑体"/>
          <w:b/>
          <w:bCs/>
          <w:sz w:val="32"/>
          <w:szCs w:val="32"/>
        </w:rPr>
        <w:t>实验设备有偿使用计费标准审批表</w:t>
      </w:r>
    </w:p>
    <w:p>
      <w:pPr>
        <w:jc w:val="right"/>
        <w:rPr>
          <w:rFonts w:cs="Times New Roman"/>
          <w:b/>
          <w:bCs/>
        </w:rPr>
      </w:pPr>
      <w:r>
        <w:rPr>
          <w:rFonts w:ascii="黑体" w:hAnsi="黑体" w:eastAsia="黑体" w:cs="黑体"/>
          <w:sz w:val="24"/>
          <w:szCs w:val="24"/>
        </w:rPr>
        <w:t xml:space="preserve">                 </w:t>
      </w:r>
      <w:r>
        <w:rPr>
          <w:rFonts w:hint="eastAsia" w:ascii="黑体" w:hAnsi="黑体" w:eastAsia="黑体" w:cs="黑体"/>
          <w:sz w:val="24"/>
          <w:szCs w:val="24"/>
        </w:rPr>
        <w:t>日期：</w:t>
      </w:r>
      <w:r>
        <w:rPr>
          <w:rFonts w:ascii="黑体" w:hAnsi="黑体" w:eastAsia="黑体" w:cs="黑体"/>
          <w:sz w:val="24"/>
          <w:szCs w:val="24"/>
        </w:rPr>
        <w:t xml:space="preserve">      </w:t>
      </w:r>
      <w:r>
        <w:rPr>
          <w:rFonts w:hint="eastAsia" w:ascii="黑体" w:hAnsi="黑体" w:eastAsia="黑体" w:cs="黑体"/>
          <w:sz w:val="24"/>
          <w:szCs w:val="24"/>
        </w:rPr>
        <w:t>年</w:t>
      </w:r>
      <w:r>
        <w:rPr>
          <w:rFonts w:ascii="黑体" w:hAnsi="黑体" w:eastAsia="黑体" w:cs="黑体"/>
          <w:sz w:val="24"/>
          <w:szCs w:val="24"/>
        </w:rPr>
        <w:t xml:space="preserve">   </w:t>
      </w:r>
      <w:r>
        <w:rPr>
          <w:rFonts w:hint="eastAsia" w:ascii="黑体" w:hAnsi="黑体" w:eastAsia="黑体" w:cs="黑体"/>
          <w:sz w:val="24"/>
          <w:szCs w:val="24"/>
        </w:rPr>
        <w:t>月</w:t>
      </w:r>
      <w:r>
        <w:rPr>
          <w:rFonts w:ascii="黑体" w:hAnsi="黑体" w:eastAsia="黑体" w:cs="黑体"/>
          <w:sz w:val="24"/>
          <w:szCs w:val="24"/>
        </w:rPr>
        <w:t xml:space="preserve">   </w:t>
      </w:r>
      <w:r>
        <w:rPr>
          <w:rFonts w:hint="eastAsia" w:ascii="黑体" w:hAnsi="黑体" w:eastAsia="黑体" w:cs="黑体"/>
          <w:sz w:val="24"/>
          <w:szCs w:val="24"/>
        </w:rPr>
        <w:t>日</w:t>
      </w:r>
    </w:p>
    <w:tbl>
      <w:tblPr>
        <w:tblStyle w:val="4"/>
        <w:tblW w:w="9198"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864"/>
        <w:gridCol w:w="2639"/>
        <w:gridCol w:w="159"/>
        <w:gridCol w:w="1760"/>
        <w:gridCol w:w="65"/>
        <w:gridCol w:w="271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57" w:hRule="atLeast"/>
          <w:jc w:val="center"/>
        </w:trPr>
        <w:tc>
          <w:tcPr>
            <w:tcW w:w="1864" w:type="dxa"/>
            <w:tcBorders>
              <w:top w:val="single" w:color="000000" w:sz="12" w:space="0"/>
            </w:tcBorders>
            <w:vAlign w:val="center"/>
          </w:tcPr>
          <w:p>
            <w:pPr>
              <w:jc w:val="center"/>
              <w:rPr>
                <w:rFonts w:ascii="黑体" w:hAnsi="黑体" w:eastAsia="黑体" w:cs="Times New Roman"/>
                <w:sz w:val="24"/>
                <w:szCs w:val="24"/>
              </w:rPr>
            </w:pPr>
            <w:r>
              <w:rPr>
                <w:rFonts w:hint="eastAsia" w:ascii="黑体" w:hAnsi="黑体" w:eastAsia="黑体" w:cs="黑体"/>
                <w:sz w:val="24"/>
                <w:szCs w:val="24"/>
              </w:rPr>
              <w:t>所属平台</w:t>
            </w:r>
          </w:p>
        </w:tc>
        <w:tc>
          <w:tcPr>
            <w:tcW w:w="2639" w:type="dxa"/>
            <w:tcBorders>
              <w:top w:val="single" w:color="000000" w:sz="12" w:space="0"/>
            </w:tcBorders>
            <w:vAlign w:val="center"/>
          </w:tcPr>
          <w:p>
            <w:pPr>
              <w:snapToGrid w:val="0"/>
              <w:spacing w:line="240" w:lineRule="atLeast"/>
              <w:jc w:val="center"/>
              <w:rPr>
                <w:rFonts w:ascii="黑体" w:hAnsi="黑体" w:eastAsia="黑体" w:cs="Times New Roman"/>
                <w:sz w:val="24"/>
                <w:szCs w:val="24"/>
              </w:rPr>
            </w:pPr>
          </w:p>
        </w:tc>
        <w:tc>
          <w:tcPr>
            <w:tcW w:w="1984" w:type="dxa"/>
            <w:gridSpan w:val="3"/>
            <w:tcBorders>
              <w:top w:val="single" w:color="000000" w:sz="12" w:space="0"/>
            </w:tcBorders>
            <w:vAlign w:val="center"/>
          </w:tcPr>
          <w:p>
            <w:pPr>
              <w:jc w:val="center"/>
              <w:rPr>
                <w:rFonts w:ascii="黑体" w:hAnsi="黑体" w:eastAsia="黑体" w:cs="Times New Roman"/>
                <w:sz w:val="24"/>
                <w:szCs w:val="24"/>
              </w:rPr>
            </w:pPr>
            <w:r>
              <w:rPr>
                <w:rFonts w:hint="eastAsia" w:ascii="黑体" w:hAnsi="黑体" w:eastAsia="黑体" w:cs="黑体"/>
                <w:sz w:val="24"/>
                <w:szCs w:val="24"/>
              </w:rPr>
              <w:t>平台类别</w:t>
            </w:r>
          </w:p>
        </w:tc>
        <w:tc>
          <w:tcPr>
            <w:tcW w:w="2711" w:type="dxa"/>
            <w:tcBorders>
              <w:top w:val="single" w:color="000000" w:sz="12" w:space="0"/>
            </w:tcBorders>
            <w:vAlign w:val="center"/>
          </w:tcPr>
          <w:p>
            <w:pPr>
              <w:jc w:val="center"/>
              <w:rPr>
                <w:rFonts w:ascii="黑体" w:hAnsi="黑体" w:eastAsia="黑体" w:cs="Times New Roman"/>
                <w:sz w:val="24"/>
                <w:szCs w:val="24"/>
              </w:rPr>
            </w:pPr>
            <w:r>
              <w:rPr>
                <w:rFonts w:hint="eastAsia" w:ascii="黑体" w:hAnsi="黑体" w:eastAsia="黑体" w:cs="黑体"/>
                <w:color w:val="333333"/>
                <w:sz w:val="24"/>
                <w:szCs w:val="24"/>
                <w:shd w:val="clear" w:color="auto" w:fill="FFFFFF"/>
              </w:rPr>
              <w:t>囗</w:t>
            </w:r>
            <w:r>
              <w:rPr>
                <w:rFonts w:hint="eastAsia" w:ascii="黑体" w:hAnsi="黑体" w:eastAsia="黑体" w:cs="黑体"/>
                <w:sz w:val="24"/>
                <w:szCs w:val="24"/>
              </w:rPr>
              <w:t>校级</w:t>
            </w:r>
            <w:r>
              <w:rPr>
                <w:rFonts w:ascii="黑体" w:hAnsi="黑体" w:eastAsia="黑体" w:cs="黑体"/>
                <w:sz w:val="24"/>
                <w:szCs w:val="24"/>
              </w:rPr>
              <w:t xml:space="preserve"> </w:t>
            </w:r>
            <w:r>
              <w:rPr>
                <w:rFonts w:hint="eastAsia" w:ascii="黑体" w:hAnsi="黑体" w:eastAsia="黑体" w:cs="黑体"/>
                <w:color w:val="333333"/>
                <w:sz w:val="24"/>
                <w:szCs w:val="24"/>
                <w:shd w:val="clear" w:color="auto" w:fill="FFFFFF"/>
              </w:rPr>
              <w:t>囗</w:t>
            </w:r>
            <w:r>
              <w:rPr>
                <w:rFonts w:hint="eastAsia" w:ascii="黑体" w:hAnsi="黑体" w:eastAsia="黑体" w:cs="黑体"/>
                <w:sz w:val="24"/>
                <w:szCs w:val="24"/>
              </w:rPr>
              <w:t>院级</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57" w:hRule="atLeast"/>
          <w:jc w:val="center"/>
        </w:trPr>
        <w:tc>
          <w:tcPr>
            <w:tcW w:w="1864" w:type="dxa"/>
            <w:vAlign w:val="center"/>
          </w:tcPr>
          <w:p>
            <w:pPr>
              <w:jc w:val="center"/>
              <w:rPr>
                <w:rFonts w:ascii="黑体" w:hAnsi="黑体" w:eastAsia="黑体" w:cs="Times New Roman"/>
                <w:sz w:val="24"/>
                <w:szCs w:val="24"/>
              </w:rPr>
            </w:pPr>
            <w:r>
              <w:rPr>
                <w:rFonts w:hint="eastAsia" w:ascii="黑体" w:hAnsi="黑体" w:eastAsia="黑体" w:cs="黑体"/>
                <w:sz w:val="24"/>
                <w:szCs w:val="24"/>
              </w:rPr>
              <w:t>设备名称</w:t>
            </w:r>
          </w:p>
        </w:tc>
        <w:tc>
          <w:tcPr>
            <w:tcW w:w="2639" w:type="dxa"/>
            <w:vAlign w:val="center"/>
          </w:tcPr>
          <w:p>
            <w:pPr>
              <w:snapToGrid w:val="0"/>
              <w:spacing w:line="240" w:lineRule="atLeast"/>
              <w:jc w:val="center"/>
              <w:rPr>
                <w:rFonts w:ascii="黑体" w:hAnsi="黑体" w:eastAsia="黑体" w:cs="Times New Roman"/>
                <w:sz w:val="24"/>
                <w:szCs w:val="24"/>
              </w:rPr>
            </w:pPr>
          </w:p>
        </w:tc>
        <w:tc>
          <w:tcPr>
            <w:tcW w:w="1984" w:type="dxa"/>
            <w:gridSpan w:val="3"/>
            <w:vAlign w:val="center"/>
          </w:tcPr>
          <w:p>
            <w:pPr>
              <w:jc w:val="center"/>
              <w:rPr>
                <w:rFonts w:ascii="黑体" w:hAnsi="黑体" w:eastAsia="黑体" w:cs="Times New Roman"/>
                <w:sz w:val="24"/>
                <w:szCs w:val="24"/>
              </w:rPr>
            </w:pPr>
            <w:r>
              <w:rPr>
                <w:rFonts w:hint="eastAsia" w:ascii="黑体" w:hAnsi="黑体" w:eastAsia="黑体" w:cs="黑体"/>
                <w:sz w:val="24"/>
                <w:szCs w:val="24"/>
              </w:rPr>
              <w:t>设备编号</w:t>
            </w:r>
          </w:p>
        </w:tc>
        <w:tc>
          <w:tcPr>
            <w:tcW w:w="2711" w:type="dxa"/>
            <w:vAlign w:val="center"/>
          </w:tcPr>
          <w:p>
            <w:pPr>
              <w:jc w:val="cente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57" w:hRule="atLeast"/>
          <w:jc w:val="center"/>
        </w:trPr>
        <w:tc>
          <w:tcPr>
            <w:tcW w:w="1864" w:type="dxa"/>
            <w:vAlign w:val="center"/>
          </w:tcPr>
          <w:p>
            <w:pPr>
              <w:jc w:val="center"/>
              <w:rPr>
                <w:rFonts w:ascii="黑体" w:hAnsi="黑体" w:eastAsia="黑体" w:cs="Times New Roman"/>
                <w:sz w:val="24"/>
                <w:szCs w:val="24"/>
              </w:rPr>
            </w:pPr>
            <w:r>
              <w:rPr>
                <w:rFonts w:hint="eastAsia" w:ascii="黑体" w:hAnsi="黑体" w:eastAsia="黑体" w:cs="黑体"/>
                <w:sz w:val="24"/>
                <w:szCs w:val="24"/>
              </w:rPr>
              <w:t>设备型号</w:t>
            </w:r>
          </w:p>
        </w:tc>
        <w:tc>
          <w:tcPr>
            <w:tcW w:w="2639" w:type="dxa"/>
            <w:vAlign w:val="center"/>
          </w:tcPr>
          <w:p>
            <w:pPr>
              <w:snapToGrid w:val="0"/>
              <w:spacing w:line="240" w:lineRule="atLeast"/>
              <w:jc w:val="center"/>
              <w:rPr>
                <w:rFonts w:ascii="黑体" w:hAnsi="黑体" w:eastAsia="黑体" w:cs="Times New Roman"/>
                <w:sz w:val="24"/>
                <w:szCs w:val="24"/>
              </w:rPr>
            </w:pPr>
          </w:p>
        </w:tc>
        <w:tc>
          <w:tcPr>
            <w:tcW w:w="1984" w:type="dxa"/>
            <w:gridSpan w:val="3"/>
            <w:vAlign w:val="center"/>
          </w:tcPr>
          <w:p>
            <w:pPr>
              <w:jc w:val="center"/>
              <w:rPr>
                <w:rFonts w:ascii="黑体" w:hAnsi="黑体" w:eastAsia="黑体" w:cs="Times New Roman"/>
                <w:sz w:val="24"/>
                <w:szCs w:val="24"/>
              </w:rPr>
            </w:pPr>
            <w:r>
              <w:rPr>
                <w:rFonts w:hint="eastAsia" w:ascii="黑体" w:hAnsi="黑体" w:eastAsia="黑体" w:cs="黑体"/>
                <w:sz w:val="24"/>
                <w:szCs w:val="24"/>
              </w:rPr>
              <w:t>出厂编号</w:t>
            </w:r>
          </w:p>
        </w:tc>
        <w:tc>
          <w:tcPr>
            <w:tcW w:w="2711" w:type="dxa"/>
            <w:vAlign w:val="center"/>
          </w:tcPr>
          <w:p>
            <w:pPr>
              <w:jc w:val="cente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57" w:hRule="atLeast"/>
          <w:jc w:val="center"/>
        </w:trPr>
        <w:tc>
          <w:tcPr>
            <w:tcW w:w="1864" w:type="dxa"/>
            <w:vAlign w:val="center"/>
          </w:tcPr>
          <w:p>
            <w:pPr>
              <w:jc w:val="center"/>
              <w:rPr>
                <w:rFonts w:ascii="黑体" w:hAnsi="黑体" w:eastAsia="黑体" w:cs="Times New Roman"/>
                <w:sz w:val="24"/>
                <w:szCs w:val="24"/>
              </w:rPr>
            </w:pPr>
            <w:r>
              <w:rPr>
                <w:rFonts w:hint="eastAsia" w:ascii="黑体" w:hAnsi="黑体" w:eastAsia="黑体" w:cs="黑体"/>
                <w:sz w:val="24"/>
                <w:szCs w:val="24"/>
              </w:rPr>
              <w:t>设备负责人</w:t>
            </w:r>
          </w:p>
        </w:tc>
        <w:tc>
          <w:tcPr>
            <w:tcW w:w="2639" w:type="dxa"/>
            <w:vAlign w:val="center"/>
          </w:tcPr>
          <w:p>
            <w:pPr>
              <w:snapToGrid w:val="0"/>
              <w:spacing w:line="240" w:lineRule="atLeast"/>
              <w:jc w:val="center"/>
              <w:rPr>
                <w:rFonts w:ascii="黑体" w:hAnsi="黑体" w:eastAsia="黑体" w:cs="Times New Roman"/>
                <w:sz w:val="24"/>
                <w:szCs w:val="24"/>
              </w:rPr>
            </w:pPr>
          </w:p>
        </w:tc>
        <w:tc>
          <w:tcPr>
            <w:tcW w:w="1984" w:type="dxa"/>
            <w:gridSpan w:val="3"/>
            <w:vAlign w:val="center"/>
          </w:tcPr>
          <w:p>
            <w:pPr>
              <w:jc w:val="center"/>
              <w:rPr>
                <w:rFonts w:ascii="黑体" w:hAnsi="黑体" w:eastAsia="黑体" w:cs="Times New Roman"/>
                <w:sz w:val="24"/>
                <w:szCs w:val="24"/>
              </w:rPr>
            </w:pPr>
            <w:r>
              <w:rPr>
                <w:rFonts w:hint="eastAsia" w:ascii="黑体" w:hAnsi="黑体" w:eastAsia="黑体" w:cs="黑体"/>
                <w:sz w:val="24"/>
                <w:szCs w:val="24"/>
              </w:rPr>
              <w:t>负责人联系方式</w:t>
            </w:r>
          </w:p>
        </w:tc>
        <w:tc>
          <w:tcPr>
            <w:tcW w:w="2711" w:type="dxa"/>
            <w:vAlign w:val="center"/>
          </w:tcPr>
          <w:p>
            <w:pPr>
              <w:jc w:val="cente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57" w:hRule="atLeast"/>
          <w:jc w:val="center"/>
        </w:trPr>
        <w:tc>
          <w:tcPr>
            <w:tcW w:w="1864" w:type="dxa"/>
            <w:vAlign w:val="center"/>
          </w:tcPr>
          <w:p>
            <w:pPr>
              <w:jc w:val="center"/>
              <w:rPr>
                <w:rFonts w:ascii="黑体" w:hAnsi="黑体" w:eastAsia="黑体" w:cs="Times New Roman"/>
                <w:sz w:val="24"/>
                <w:szCs w:val="24"/>
              </w:rPr>
            </w:pPr>
            <w:r>
              <w:rPr>
                <w:rFonts w:hint="eastAsia" w:ascii="黑体" w:hAnsi="黑体" w:eastAsia="黑体" w:cs="黑体"/>
                <w:sz w:val="24"/>
                <w:szCs w:val="24"/>
              </w:rPr>
              <w:t>设备操作员</w:t>
            </w:r>
          </w:p>
        </w:tc>
        <w:tc>
          <w:tcPr>
            <w:tcW w:w="2639" w:type="dxa"/>
            <w:vAlign w:val="center"/>
          </w:tcPr>
          <w:p>
            <w:pPr>
              <w:snapToGrid w:val="0"/>
              <w:spacing w:line="240" w:lineRule="atLeast"/>
              <w:jc w:val="center"/>
              <w:rPr>
                <w:rFonts w:ascii="黑体" w:hAnsi="黑体" w:eastAsia="黑体" w:cs="Times New Roman"/>
                <w:sz w:val="24"/>
                <w:szCs w:val="24"/>
              </w:rPr>
            </w:pPr>
          </w:p>
        </w:tc>
        <w:tc>
          <w:tcPr>
            <w:tcW w:w="1984" w:type="dxa"/>
            <w:gridSpan w:val="3"/>
            <w:vAlign w:val="center"/>
          </w:tcPr>
          <w:p>
            <w:pPr>
              <w:jc w:val="center"/>
              <w:rPr>
                <w:rFonts w:ascii="黑体" w:hAnsi="黑体" w:eastAsia="黑体" w:cs="Times New Roman"/>
                <w:sz w:val="24"/>
                <w:szCs w:val="24"/>
              </w:rPr>
            </w:pPr>
            <w:r>
              <w:rPr>
                <w:rFonts w:hint="eastAsia" w:ascii="黑体" w:hAnsi="黑体" w:eastAsia="黑体" w:cs="黑体"/>
                <w:sz w:val="24"/>
                <w:szCs w:val="24"/>
              </w:rPr>
              <w:t>操作员联系方式</w:t>
            </w:r>
          </w:p>
        </w:tc>
        <w:tc>
          <w:tcPr>
            <w:tcW w:w="2711" w:type="dxa"/>
            <w:vAlign w:val="center"/>
          </w:tcPr>
          <w:p>
            <w:pPr>
              <w:jc w:val="cente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382" w:hRule="atLeast"/>
          <w:jc w:val="center"/>
        </w:trPr>
        <w:tc>
          <w:tcPr>
            <w:tcW w:w="1864" w:type="dxa"/>
            <w:vAlign w:val="center"/>
          </w:tcPr>
          <w:p>
            <w:pPr>
              <w:jc w:val="center"/>
              <w:rPr>
                <w:rFonts w:ascii="黑体" w:hAnsi="黑体" w:eastAsia="黑体" w:cs="Times New Roman"/>
                <w:sz w:val="24"/>
                <w:szCs w:val="24"/>
              </w:rPr>
            </w:pPr>
            <w:r>
              <w:rPr>
                <w:rFonts w:hint="eastAsia" w:ascii="黑体" w:hAnsi="黑体" w:eastAsia="黑体" w:cs="黑体"/>
                <w:sz w:val="24"/>
                <w:szCs w:val="24"/>
              </w:rPr>
              <w:t>设备性能指标</w:t>
            </w:r>
          </w:p>
        </w:tc>
        <w:tc>
          <w:tcPr>
            <w:tcW w:w="7334" w:type="dxa"/>
            <w:gridSpan w:val="5"/>
            <w:vAlign w:val="center"/>
          </w:tcPr>
          <w:p>
            <w:pPr>
              <w:jc w:val="cente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851" w:hRule="atLeast"/>
          <w:jc w:val="center"/>
        </w:trPr>
        <w:tc>
          <w:tcPr>
            <w:tcW w:w="1864" w:type="dxa"/>
            <w:vAlign w:val="center"/>
          </w:tcPr>
          <w:p>
            <w:pPr>
              <w:jc w:val="center"/>
              <w:rPr>
                <w:rFonts w:ascii="黑体" w:hAnsi="黑体" w:eastAsia="黑体" w:cs="Times New Roman"/>
                <w:sz w:val="24"/>
                <w:szCs w:val="24"/>
              </w:rPr>
            </w:pPr>
            <w:r>
              <w:rPr>
                <w:rFonts w:hint="eastAsia" w:ascii="黑体" w:hAnsi="黑体" w:eastAsia="黑体" w:cs="黑体"/>
                <w:sz w:val="24"/>
                <w:szCs w:val="24"/>
              </w:rPr>
              <w:t>设备开展业务（内容及参数）及运行安排</w:t>
            </w:r>
          </w:p>
        </w:tc>
        <w:tc>
          <w:tcPr>
            <w:tcW w:w="7334" w:type="dxa"/>
            <w:gridSpan w:val="5"/>
            <w:vAlign w:val="center"/>
          </w:tcPr>
          <w:p>
            <w:pPr>
              <w:jc w:val="cente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715" w:hRule="atLeast"/>
          <w:jc w:val="center"/>
        </w:trPr>
        <w:tc>
          <w:tcPr>
            <w:tcW w:w="1864" w:type="dxa"/>
            <w:vAlign w:val="center"/>
          </w:tcPr>
          <w:p>
            <w:pPr>
              <w:jc w:val="center"/>
              <w:rPr>
                <w:rFonts w:ascii="黑体" w:hAnsi="黑体" w:eastAsia="黑体" w:cs="Times New Roman"/>
                <w:sz w:val="24"/>
                <w:szCs w:val="24"/>
              </w:rPr>
            </w:pPr>
            <w:r>
              <w:rPr>
                <w:rFonts w:hint="eastAsia" w:ascii="黑体" w:hAnsi="黑体" w:eastAsia="黑体" w:cs="黑体"/>
                <w:sz w:val="24"/>
                <w:szCs w:val="24"/>
              </w:rPr>
              <w:t>收入支出测算</w:t>
            </w:r>
          </w:p>
        </w:tc>
        <w:tc>
          <w:tcPr>
            <w:tcW w:w="7334" w:type="dxa"/>
            <w:gridSpan w:val="5"/>
            <w:vAlign w:val="center"/>
          </w:tcPr>
          <w:p>
            <w:pP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679" w:hRule="atLeast"/>
          <w:jc w:val="center"/>
        </w:trPr>
        <w:tc>
          <w:tcPr>
            <w:tcW w:w="1864" w:type="dxa"/>
            <w:vAlign w:val="center"/>
          </w:tcPr>
          <w:p>
            <w:pPr>
              <w:spacing w:line="400" w:lineRule="exact"/>
              <w:jc w:val="center"/>
              <w:rPr>
                <w:rFonts w:ascii="黑体" w:hAnsi="黑体" w:eastAsia="黑体" w:cs="Times New Roman"/>
                <w:sz w:val="24"/>
                <w:szCs w:val="24"/>
              </w:rPr>
            </w:pPr>
            <w:r>
              <w:rPr>
                <w:rFonts w:hint="eastAsia" w:ascii="黑体" w:hAnsi="黑体" w:eastAsia="黑体" w:cs="黑体"/>
                <w:sz w:val="24"/>
                <w:szCs w:val="24"/>
              </w:rPr>
              <w:t>国内同类设备收费标准调研情况</w:t>
            </w:r>
          </w:p>
        </w:tc>
        <w:tc>
          <w:tcPr>
            <w:tcW w:w="7334" w:type="dxa"/>
            <w:gridSpan w:val="5"/>
            <w:vAlign w:val="center"/>
          </w:tcPr>
          <w:p>
            <w:pPr>
              <w:rPr>
                <w:rFonts w:ascii="黑体" w:hAnsi="黑体" w:eastAsia="黑体" w:cs="Times New Roman"/>
                <w:sz w:val="24"/>
                <w:szCs w:val="24"/>
              </w:rPr>
            </w:pPr>
          </w:p>
          <w:p>
            <w:pP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14" w:hRule="atLeast"/>
          <w:jc w:val="center"/>
        </w:trPr>
        <w:tc>
          <w:tcPr>
            <w:tcW w:w="1864" w:type="dxa"/>
            <w:vAlign w:val="center"/>
          </w:tcPr>
          <w:p>
            <w:pPr>
              <w:jc w:val="center"/>
              <w:rPr>
                <w:rFonts w:ascii="黑体" w:hAnsi="黑体" w:eastAsia="黑体" w:cs="Times New Roman"/>
                <w:sz w:val="24"/>
                <w:szCs w:val="24"/>
              </w:rPr>
            </w:pPr>
            <w:r>
              <w:rPr>
                <w:rFonts w:hint="eastAsia" w:ascii="黑体" w:hAnsi="黑体" w:eastAsia="黑体" w:cs="黑体"/>
                <w:sz w:val="24"/>
                <w:szCs w:val="24"/>
              </w:rPr>
              <w:t>技术服务项目</w:t>
            </w:r>
          </w:p>
        </w:tc>
        <w:tc>
          <w:tcPr>
            <w:tcW w:w="4558" w:type="dxa"/>
            <w:gridSpan w:val="3"/>
            <w:vAlign w:val="center"/>
          </w:tcPr>
          <w:p>
            <w:pPr>
              <w:jc w:val="center"/>
              <w:rPr>
                <w:rFonts w:ascii="黑体" w:hAnsi="黑体" w:eastAsia="黑体" w:cs="Times New Roman"/>
                <w:sz w:val="24"/>
                <w:szCs w:val="24"/>
              </w:rPr>
            </w:pPr>
            <w:r>
              <w:rPr>
                <w:rFonts w:hint="eastAsia" w:ascii="黑体" w:hAnsi="黑体" w:eastAsia="黑体" w:cs="黑体"/>
                <w:sz w:val="24"/>
                <w:szCs w:val="24"/>
              </w:rPr>
              <w:t>校内收费标准</w:t>
            </w:r>
          </w:p>
        </w:tc>
        <w:tc>
          <w:tcPr>
            <w:tcW w:w="2776" w:type="dxa"/>
            <w:gridSpan w:val="2"/>
            <w:vAlign w:val="center"/>
          </w:tcPr>
          <w:p>
            <w:pPr>
              <w:jc w:val="center"/>
              <w:rPr>
                <w:rFonts w:ascii="黑体" w:hAnsi="黑体" w:eastAsia="黑体" w:cs="Times New Roman"/>
                <w:sz w:val="24"/>
                <w:szCs w:val="24"/>
              </w:rPr>
            </w:pPr>
            <w:r>
              <w:rPr>
                <w:rFonts w:hint="eastAsia" w:ascii="黑体" w:hAnsi="黑体" w:eastAsia="黑体" w:cs="黑体"/>
                <w:sz w:val="24"/>
                <w:szCs w:val="24"/>
              </w:rPr>
              <w:t>校外收费标准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54" w:hRule="atLeast"/>
          <w:jc w:val="center"/>
        </w:trPr>
        <w:tc>
          <w:tcPr>
            <w:tcW w:w="1864" w:type="dxa"/>
            <w:vAlign w:val="center"/>
          </w:tcPr>
          <w:p>
            <w:pPr>
              <w:jc w:val="center"/>
              <w:rPr>
                <w:rFonts w:ascii="黑体" w:hAnsi="黑体" w:eastAsia="黑体" w:cs="Times New Roman"/>
                <w:sz w:val="24"/>
                <w:szCs w:val="24"/>
              </w:rPr>
            </w:pPr>
          </w:p>
        </w:tc>
        <w:tc>
          <w:tcPr>
            <w:tcW w:w="4558" w:type="dxa"/>
            <w:gridSpan w:val="3"/>
            <w:vAlign w:val="center"/>
          </w:tcPr>
          <w:p>
            <w:pPr>
              <w:jc w:val="center"/>
              <w:rPr>
                <w:rFonts w:ascii="黑体" w:hAnsi="黑体" w:eastAsia="黑体" w:cs="Times New Roman"/>
                <w:sz w:val="24"/>
                <w:szCs w:val="24"/>
              </w:rPr>
            </w:pPr>
          </w:p>
        </w:tc>
        <w:tc>
          <w:tcPr>
            <w:tcW w:w="2776" w:type="dxa"/>
            <w:gridSpan w:val="2"/>
            <w:vAlign w:val="center"/>
          </w:tcPr>
          <w:p>
            <w:pPr>
              <w:jc w:val="cente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54" w:hRule="atLeast"/>
          <w:jc w:val="center"/>
        </w:trPr>
        <w:tc>
          <w:tcPr>
            <w:tcW w:w="1864" w:type="dxa"/>
          </w:tcPr>
          <w:p>
            <w:pPr>
              <w:jc w:val="center"/>
              <w:rPr>
                <w:rFonts w:ascii="黑体" w:hAnsi="黑体" w:eastAsia="黑体" w:cs="Times New Roman"/>
                <w:sz w:val="24"/>
                <w:szCs w:val="24"/>
              </w:rPr>
            </w:pPr>
          </w:p>
        </w:tc>
        <w:tc>
          <w:tcPr>
            <w:tcW w:w="4558" w:type="dxa"/>
            <w:gridSpan w:val="3"/>
            <w:vAlign w:val="center"/>
          </w:tcPr>
          <w:p>
            <w:pPr>
              <w:jc w:val="center"/>
              <w:rPr>
                <w:rFonts w:ascii="黑体" w:hAnsi="黑体" w:eastAsia="黑体" w:cs="Times New Roman"/>
                <w:sz w:val="24"/>
                <w:szCs w:val="24"/>
              </w:rPr>
            </w:pPr>
          </w:p>
        </w:tc>
        <w:tc>
          <w:tcPr>
            <w:tcW w:w="2776" w:type="dxa"/>
            <w:gridSpan w:val="2"/>
            <w:vAlign w:val="center"/>
          </w:tcPr>
          <w:p>
            <w:pPr>
              <w:jc w:val="cente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54" w:hRule="atLeast"/>
          <w:jc w:val="center"/>
        </w:trPr>
        <w:tc>
          <w:tcPr>
            <w:tcW w:w="1864" w:type="dxa"/>
            <w:vAlign w:val="center"/>
          </w:tcPr>
          <w:p>
            <w:pPr>
              <w:jc w:val="center"/>
              <w:rPr>
                <w:rFonts w:ascii="黑体" w:hAnsi="黑体" w:eastAsia="黑体" w:cs="Times New Roman"/>
                <w:sz w:val="24"/>
                <w:szCs w:val="24"/>
              </w:rPr>
            </w:pPr>
          </w:p>
        </w:tc>
        <w:tc>
          <w:tcPr>
            <w:tcW w:w="4558" w:type="dxa"/>
            <w:gridSpan w:val="3"/>
            <w:vAlign w:val="center"/>
          </w:tcPr>
          <w:p>
            <w:pPr>
              <w:jc w:val="center"/>
              <w:rPr>
                <w:rFonts w:ascii="黑体" w:hAnsi="黑体" w:eastAsia="黑体" w:cs="Times New Roman"/>
                <w:sz w:val="24"/>
                <w:szCs w:val="24"/>
              </w:rPr>
            </w:pPr>
          </w:p>
        </w:tc>
        <w:tc>
          <w:tcPr>
            <w:tcW w:w="2776" w:type="dxa"/>
            <w:gridSpan w:val="2"/>
            <w:vAlign w:val="center"/>
          </w:tcPr>
          <w:p>
            <w:pPr>
              <w:jc w:val="center"/>
              <w:rPr>
                <w:rFonts w:ascii="黑体" w:hAnsi="黑体" w:eastAsia="黑体" w:cs="Times New Roman"/>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679" w:hRule="atLeast"/>
          <w:jc w:val="center"/>
        </w:trPr>
        <w:tc>
          <w:tcPr>
            <w:tcW w:w="4662" w:type="dxa"/>
            <w:gridSpan w:val="3"/>
          </w:tcPr>
          <w:p>
            <w:pPr>
              <w:rPr>
                <w:rFonts w:ascii="黑体" w:hAnsi="黑体" w:eastAsia="黑体" w:cs="Times New Roman"/>
                <w:sz w:val="24"/>
                <w:szCs w:val="24"/>
              </w:rPr>
            </w:pPr>
            <w:r>
              <w:rPr>
                <w:rFonts w:hint="eastAsia" w:ascii="黑体" w:hAnsi="黑体" w:eastAsia="黑体" w:cs="黑体"/>
                <w:sz w:val="24"/>
                <w:szCs w:val="24"/>
              </w:rPr>
              <w:t>设备操作员意见：</w:t>
            </w:r>
          </w:p>
          <w:p>
            <w:pPr>
              <w:spacing w:line="180" w:lineRule="atLeast"/>
              <w:rPr>
                <w:rFonts w:ascii="黑体" w:hAnsi="黑体" w:eastAsia="黑体" w:cs="Times New Roman"/>
                <w:sz w:val="24"/>
                <w:szCs w:val="24"/>
              </w:rPr>
            </w:pPr>
          </w:p>
          <w:p>
            <w:pPr>
              <w:spacing w:line="180" w:lineRule="atLeast"/>
              <w:rPr>
                <w:rFonts w:ascii="黑体" w:hAnsi="黑体" w:eastAsia="黑体" w:cs="Times New Roman"/>
                <w:sz w:val="24"/>
                <w:szCs w:val="24"/>
              </w:rPr>
            </w:pPr>
          </w:p>
          <w:p>
            <w:pPr>
              <w:spacing w:line="180" w:lineRule="atLeast"/>
              <w:rPr>
                <w:rFonts w:ascii="黑体" w:hAnsi="黑体" w:eastAsia="黑体" w:cs="Times New Roman"/>
                <w:sz w:val="24"/>
                <w:szCs w:val="24"/>
              </w:rPr>
            </w:pPr>
          </w:p>
          <w:p>
            <w:pPr>
              <w:spacing w:line="180" w:lineRule="atLeast"/>
              <w:rPr>
                <w:rFonts w:ascii="黑体" w:hAnsi="黑体" w:eastAsia="黑体" w:cs="Times New Roman"/>
                <w:sz w:val="24"/>
                <w:szCs w:val="24"/>
              </w:rPr>
            </w:pPr>
          </w:p>
          <w:p>
            <w:pPr>
              <w:spacing w:line="180" w:lineRule="atLeast"/>
              <w:rPr>
                <w:rFonts w:ascii="黑体" w:hAnsi="黑体" w:eastAsia="黑体" w:cs="Times New Roman"/>
                <w:sz w:val="24"/>
                <w:szCs w:val="24"/>
              </w:rPr>
            </w:pPr>
            <w:r>
              <w:rPr>
                <w:rFonts w:hint="eastAsia" w:ascii="黑体" w:hAnsi="黑体" w:eastAsia="黑体" w:cs="黑体"/>
                <w:sz w:val="24"/>
                <w:szCs w:val="24"/>
              </w:rPr>
              <w:t>签字：</w:t>
            </w:r>
          </w:p>
          <w:p>
            <w:pPr>
              <w:spacing w:line="180" w:lineRule="atLeast"/>
              <w:rPr>
                <w:rFonts w:ascii="黑体" w:hAnsi="黑体" w:eastAsia="黑体" w:cs="Times New Roman"/>
                <w:sz w:val="24"/>
                <w:szCs w:val="24"/>
              </w:rPr>
            </w:pPr>
          </w:p>
          <w:p>
            <w:pPr>
              <w:spacing w:line="180" w:lineRule="atLeast"/>
              <w:rPr>
                <w:rFonts w:ascii="黑体" w:hAnsi="黑体" w:eastAsia="黑体" w:cs="Times New Roman"/>
                <w:sz w:val="24"/>
                <w:szCs w:val="24"/>
              </w:rPr>
            </w:pPr>
            <w:r>
              <w:rPr>
                <w:rFonts w:ascii="黑体" w:hAnsi="黑体" w:eastAsia="黑体" w:cs="黑体"/>
                <w:sz w:val="24"/>
                <w:szCs w:val="24"/>
              </w:rPr>
              <w:t xml:space="preserve">        </w:t>
            </w:r>
            <w:r>
              <w:rPr>
                <w:rFonts w:hint="eastAsia" w:ascii="黑体" w:hAnsi="黑体" w:eastAsia="黑体" w:cs="黑体"/>
                <w:sz w:val="24"/>
                <w:szCs w:val="24"/>
              </w:rPr>
              <w:t>年</w:t>
            </w:r>
            <w:r>
              <w:rPr>
                <w:rFonts w:ascii="黑体" w:hAnsi="黑体" w:eastAsia="黑体" w:cs="黑体"/>
                <w:sz w:val="24"/>
                <w:szCs w:val="24"/>
              </w:rPr>
              <w:t xml:space="preserve">    </w:t>
            </w:r>
            <w:r>
              <w:rPr>
                <w:rFonts w:hint="eastAsia" w:ascii="黑体" w:hAnsi="黑体" w:eastAsia="黑体" w:cs="黑体"/>
                <w:sz w:val="24"/>
                <w:szCs w:val="24"/>
              </w:rPr>
              <w:t>月</w:t>
            </w:r>
            <w:r>
              <w:rPr>
                <w:rFonts w:ascii="黑体" w:hAnsi="黑体" w:eastAsia="黑体" w:cs="黑体"/>
                <w:sz w:val="24"/>
                <w:szCs w:val="24"/>
              </w:rPr>
              <w:t xml:space="preserve">    </w:t>
            </w:r>
            <w:r>
              <w:rPr>
                <w:rFonts w:hint="eastAsia" w:ascii="黑体" w:hAnsi="黑体" w:eastAsia="黑体" w:cs="黑体"/>
                <w:sz w:val="24"/>
                <w:szCs w:val="24"/>
              </w:rPr>
              <w:t>日</w:t>
            </w:r>
          </w:p>
        </w:tc>
        <w:tc>
          <w:tcPr>
            <w:tcW w:w="4536" w:type="dxa"/>
            <w:gridSpan w:val="3"/>
          </w:tcPr>
          <w:p>
            <w:pPr>
              <w:rPr>
                <w:rFonts w:ascii="黑体" w:hAnsi="黑体" w:eastAsia="黑体" w:cs="Times New Roman"/>
                <w:sz w:val="24"/>
                <w:szCs w:val="24"/>
              </w:rPr>
            </w:pPr>
            <w:r>
              <w:rPr>
                <w:rFonts w:hint="eastAsia" w:ascii="黑体" w:hAnsi="黑体" w:eastAsia="黑体" w:cs="黑体"/>
                <w:sz w:val="24"/>
                <w:szCs w:val="24"/>
              </w:rPr>
              <w:t>所在院（系）意见：</w:t>
            </w:r>
          </w:p>
          <w:p>
            <w:pPr>
              <w:rPr>
                <w:rFonts w:ascii="黑体" w:hAnsi="黑体" w:eastAsia="黑体" w:cs="Times New Roman"/>
                <w:sz w:val="24"/>
                <w:szCs w:val="24"/>
              </w:rPr>
            </w:pPr>
          </w:p>
          <w:p>
            <w:pPr>
              <w:rPr>
                <w:rFonts w:ascii="黑体" w:hAnsi="黑体" w:eastAsia="黑体" w:cs="Times New Roman"/>
                <w:sz w:val="24"/>
                <w:szCs w:val="24"/>
              </w:rPr>
            </w:pPr>
          </w:p>
          <w:p>
            <w:pPr>
              <w:rPr>
                <w:rFonts w:ascii="黑体" w:hAnsi="黑体" w:eastAsia="黑体" w:cs="Times New Roman"/>
                <w:sz w:val="24"/>
                <w:szCs w:val="24"/>
              </w:rPr>
            </w:pPr>
          </w:p>
          <w:p>
            <w:pPr>
              <w:rPr>
                <w:rFonts w:ascii="黑体" w:hAnsi="黑体" w:eastAsia="黑体" w:cs="Times New Roman"/>
                <w:sz w:val="24"/>
                <w:szCs w:val="24"/>
              </w:rPr>
            </w:pPr>
          </w:p>
          <w:p>
            <w:pPr>
              <w:spacing w:line="180" w:lineRule="atLeast"/>
              <w:rPr>
                <w:rFonts w:ascii="黑体" w:hAnsi="黑体" w:eastAsia="黑体" w:cs="Times New Roman"/>
                <w:sz w:val="24"/>
                <w:szCs w:val="24"/>
              </w:rPr>
            </w:pPr>
            <w:r>
              <w:rPr>
                <w:rFonts w:hint="eastAsia" w:ascii="黑体" w:hAnsi="黑体" w:eastAsia="黑体" w:cs="黑体"/>
                <w:sz w:val="24"/>
                <w:szCs w:val="24"/>
              </w:rPr>
              <w:t>签字：</w:t>
            </w:r>
          </w:p>
          <w:p>
            <w:pPr>
              <w:ind w:firstLine="1440" w:firstLineChars="600"/>
              <w:rPr>
                <w:rFonts w:ascii="黑体" w:hAnsi="黑体" w:eastAsia="黑体" w:cs="Times New Roman"/>
                <w:color w:val="000000"/>
                <w:sz w:val="24"/>
                <w:szCs w:val="24"/>
              </w:rPr>
            </w:pPr>
            <w:r>
              <w:rPr>
                <w:rFonts w:hint="eastAsia" w:ascii="黑体" w:hAnsi="黑体" w:eastAsia="黑体" w:cs="黑体"/>
                <w:color w:val="000000"/>
                <w:sz w:val="24"/>
                <w:szCs w:val="24"/>
              </w:rPr>
              <w:t>（公章）</w:t>
            </w:r>
          </w:p>
          <w:p>
            <w:pPr>
              <w:ind w:firstLine="360" w:firstLineChars="150"/>
              <w:rPr>
                <w:rFonts w:ascii="黑体" w:hAnsi="黑体" w:eastAsia="黑体" w:cs="Times New Roman"/>
                <w:sz w:val="24"/>
                <w:szCs w:val="24"/>
              </w:rPr>
            </w:pPr>
            <w:r>
              <w:rPr>
                <w:rFonts w:ascii="黑体" w:hAnsi="黑体" w:eastAsia="黑体" w:cs="黑体"/>
                <w:sz w:val="24"/>
                <w:szCs w:val="24"/>
              </w:rPr>
              <w:t xml:space="preserve">      </w:t>
            </w:r>
            <w:r>
              <w:rPr>
                <w:rFonts w:hint="eastAsia" w:ascii="黑体" w:hAnsi="黑体" w:eastAsia="黑体" w:cs="黑体"/>
                <w:sz w:val="24"/>
                <w:szCs w:val="24"/>
              </w:rPr>
              <w:t>年</w:t>
            </w:r>
            <w:r>
              <w:rPr>
                <w:rFonts w:ascii="黑体" w:hAnsi="黑体" w:eastAsia="黑体" w:cs="黑体"/>
                <w:sz w:val="24"/>
                <w:szCs w:val="24"/>
              </w:rPr>
              <w:t xml:space="preserve">    </w:t>
            </w:r>
            <w:r>
              <w:rPr>
                <w:rFonts w:hint="eastAsia" w:ascii="黑体" w:hAnsi="黑体" w:eastAsia="黑体" w:cs="黑体"/>
                <w:sz w:val="24"/>
                <w:szCs w:val="24"/>
              </w:rPr>
              <w:t>月</w:t>
            </w:r>
            <w:r>
              <w:rPr>
                <w:rFonts w:ascii="黑体" w:hAnsi="黑体" w:eastAsia="黑体" w:cs="黑体"/>
                <w:sz w:val="24"/>
                <w:szCs w:val="24"/>
              </w:rPr>
              <w:t xml:space="preserve">    </w:t>
            </w:r>
            <w:r>
              <w:rPr>
                <w:rFonts w:hint="eastAsia" w:ascii="黑体" w:hAnsi="黑体" w:eastAsia="黑体" w:cs="黑体"/>
                <w:sz w:val="24"/>
                <w:szCs w:val="24"/>
              </w:rPr>
              <w:t>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879" w:hRule="atLeast"/>
          <w:jc w:val="center"/>
        </w:trPr>
        <w:tc>
          <w:tcPr>
            <w:tcW w:w="9198" w:type="dxa"/>
            <w:gridSpan w:val="6"/>
          </w:tcPr>
          <w:p>
            <w:pPr>
              <w:rPr>
                <w:rFonts w:ascii="黑体" w:hAnsi="黑体" w:eastAsia="黑体" w:cs="Times New Roman"/>
                <w:sz w:val="24"/>
                <w:szCs w:val="24"/>
              </w:rPr>
            </w:pPr>
            <w:r>
              <w:rPr>
                <w:rFonts w:hint="eastAsia" w:ascii="黑体" w:hAnsi="黑体" w:eastAsia="黑体" w:cs="黑体"/>
                <w:sz w:val="24"/>
                <w:szCs w:val="24"/>
              </w:rPr>
              <w:t>实验设备管理中心审核意见：</w:t>
            </w:r>
          </w:p>
          <w:p>
            <w:pPr>
              <w:rPr>
                <w:rFonts w:ascii="黑体" w:hAnsi="黑体" w:eastAsia="黑体" w:cs="Times New Roman"/>
                <w:sz w:val="24"/>
                <w:szCs w:val="24"/>
              </w:rPr>
            </w:pPr>
          </w:p>
          <w:p>
            <w:pPr>
              <w:rPr>
                <w:rFonts w:ascii="黑体" w:hAnsi="黑体" w:eastAsia="黑体" w:cs="Times New Roman"/>
                <w:sz w:val="24"/>
                <w:szCs w:val="24"/>
              </w:rPr>
            </w:pPr>
          </w:p>
          <w:p>
            <w:pPr>
              <w:spacing w:line="180" w:lineRule="atLeast"/>
              <w:ind w:firstLine="6120" w:firstLineChars="2550"/>
              <w:rPr>
                <w:rFonts w:ascii="黑体" w:hAnsi="黑体" w:eastAsia="黑体" w:cs="Times New Roman"/>
                <w:sz w:val="24"/>
                <w:szCs w:val="24"/>
              </w:rPr>
            </w:pPr>
            <w:r>
              <w:rPr>
                <w:rFonts w:hint="eastAsia" w:ascii="黑体" w:hAnsi="黑体" w:eastAsia="黑体" w:cs="黑体"/>
                <w:sz w:val="24"/>
                <w:szCs w:val="24"/>
              </w:rPr>
              <w:t>签字：</w:t>
            </w:r>
          </w:p>
          <w:p>
            <w:pPr>
              <w:wordWrap w:val="0"/>
              <w:ind w:firstLine="1440" w:firstLineChars="600"/>
              <w:jc w:val="right"/>
              <w:rPr>
                <w:rFonts w:ascii="黑体" w:hAnsi="黑体" w:eastAsia="黑体" w:cs="Times New Roman"/>
                <w:color w:val="000000"/>
                <w:sz w:val="24"/>
                <w:szCs w:val="24"/>
              </w:rPr>
            </w:pPr>
            <w:r>
              <w:rPr>
                <w:rFonts w:hint="eastAsia" w:ascii="黑体" w:hAnsi="黑体" w:eastAsia="黑体" w:cs="黑体"/>
                <w:color w:val="000000"/>
                <w:sz w:val="24"/>
                <w:szCs w:val="24"/>
              </w:rPr>
              <w:t>（公章）</w:t>
            </w:r>
          </w:p>
          <w:p>
            <w:pPr>
              <w:rPr>
                <w:rFonts w:ascii="黑体" w:hAnsi="黑体" w:eastAsia="黑体" w:cs="Times New Roman"/>
                <w:sz w:val="24"/>
                <w:szCs w:val="24"/>
              </w:rPr>
            </w:pPr>
            <w:r>
              <w:rPr>
                <w:rFonts w:hint="eastAsia" w:ascii="黑体" w:hAnsi="黑体" w:eastAsia="黑体" w:cs="黑体"/>
                <w:sz w:val="24"/>
                <w:szCs w:val="24"/>
              </w:rPr>
              <w:t>年</w:t>
            </w:r>
            <w:r>
              <w:rPr>
                <w:rFonts w:ascii="黑体" w:hAnsi="黑体" w:eastAsia="黑体" w:cs="黑体"/>
                <w:sz w:val="24"/>
                <w:szCs w:val="24"/>
              </w:rPr>
              <w:t xml:space="preserve">    </w:t>
            </w:r>
            <w:r>
              <w:rPr>
                <w:rFonts w:hint="eastAsia" w:ascii="黑体" w:hAnsi="黑体" w:eastAsia="黑体" w:cs="黑体"/>
                <w:sz w:val="24"/>
                <w:szCs w:val="24"/>
              </w:rPr>
              <w:t>月</w:t>
            </w:r>
            <w:r>
              <w:rPr>
                <w:rFonts w:ascii="黑体" w:hAnsi="黑体" w:eastAsia="黑体" w:cs="黑体"/>
                <w:sz w:val="24"/>
                <w:szCs w:val="24"/>
              </w:rPr>
              <w:t xml:space="preserve">    </w:t>
            </w:r>
            <w:r>
              <w:rPr>
                <w:rFonts w:hint="eastAsia" w:ascii="黑体" w:hAnsi="黑体" w:eastAsia="黑体" w:cs="黑体"/>
                <w:sz w:val="24"/>
                <w:szCs w:val="24"/>
              </w:rPr>
              <w:t>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744" w:hRule="atLeast"/>
          <w:jc w:val="center"/>
        </w:trPr>
        <w:tc>
          <w:tcPr>
            <w:tcW w:w="9198" w:type="dxa"/>
            <w:gridSpan w:val="6"/>
            <w:tcBorders>
              <w:bottom w:val="single" w:color="000000" w:sz="12" w:space="0"/>
            </w:tcBorders>
          </w:tcPr>
          <w:p>
            <w:pPr>
              <w:rPr>
                <w:rFonts w:ascii="黑体" w:hAnsi="黑体" w:eastAsia="黑体" w:cs="Times New Roman"/>
                <w:sz w:val="24"/>
                <w:szCs w:val="24"/>
              </w:rPr>
            </w:pPr>
            <w:r>
              <w:rPr>
                <w:rFonts w:hint="eastAsia" w:ascii="黑体" w:hAnsi="黑体" w:eastAsia="黑体" w:cs="黑体"/>
                <w:sz w:val="24"/>
                <w:szCs w:val="24"/>
              </w:rPr>
              <w:t>计划财务处审核意见：</w:t>
            </w:r>
          </w:p>
          <w:p>
            <w:pPr>
              <w:rPr>
                <w:rFonts w:ascii="黑体" w:hAnsi="黑体" w:eastAsia="黑体" w:cs="Times New Roman"/>
                <w:sz w:val="24"/>
                <w:szCs w:val="24"/>
              </w:rPr>
            </w:pPr>
          </w:p>
          <w:p>
            <w:pPr>
              <w:rPr>
                <w:rFonts w:ascii="黑体" w:hAnsi="黑体" w:eastAsia="黑体" w:cs="Times New Roman"/>
                <w:sz w:val="24"/>
                <w:szCs w:val="24"/>
              </w:rPr>
            </w:pPr>
          </w:p>
          <w:p>
            <w:pPr>
              <w:spacing w:line="180" w:lineRule="atLeast"/>
              <w:ind w:firstLine="6120" w:firstLineChars="2550"/>
              <w:rPr>
                <w:rFonts w:ascii="黑体" w:hAnsi="黑体" w:eastAsia="黑体" w:cs="Times New Roman"/>
                <w:sz w:val="24"/>
                <w:szCs w:val="24"/>
              </w:rPr>
            </w:pPr>
            <w:r>
              <w:rPr>
                <w:rFonts w:hint="eastAsia" w:ascii="黑体" w:hAnsi="黑体" w:eastAsia="黑体" w:cs="黑体"/>
                <w:sz w:val="24"/>
                <w:szCs w:val="24"/>
              </w:rPr>
              <w:t>签字：</w:t>
            </w:r>
          </w:p>
          <w:p>
            <w:pPr>
              <w:wordWrap w:val="0"/>
              <w:ind w:firstLine="1440" w:firstLineChars="600"/>
              <w:jc w:val="right"/>
              <w:rPr>
                <w:rFonts w:ascii="黑体" w:hAnsi="黑体" w:eastAsia="黑体" w:cs="Times New Roman"/>
                <w:color w:val="000000"/>
                <w:sz w:val="24"/>
                <w:szCs w:val="24"/>
              </w:rPr>
            </w:pPr>
            <w:r>
              <w:rPr>
                <w:rFonts w:hint="eastAsia" w:ascii="黑体" w:hAnsi="黑体" w:eastAsia="黑体" w:cs="黑体"/>
                <w:color w:val="000000"/>
                <w:sz w:val="24"/>
                <w:szCs w:val="24"/>
              </w:rPr>
              <w:t>（公章）</w:t>
            </w:r>
          </w:p>
          <w:p>
            <w:pPr>
              <w:rPr>
                <w:rFonts w:ascii="黑体" w:hAnsi="黑体" w:eastAsia="黑体" w:cs="Times New Roman"/>
                <w:sz w:val="24"/>
                <w:szCs w:val="24"/>
              </w:rPr>
            </w:pPr>
            <w:r>
              <w:rPr>
                <w:rFonts w:hint="eastAsia" w:ascii="黑体" w:hAnsi="黑体" w:eastAsia="黑体" w:cs="黑体"/>
                <w:sz w:val="24"/>
                <w:szCs w:val="24"/>
              </w:rPr>
              <w:t>年</w:t>
            </w:r>
            <w:r>
              <w:rPr>
                <w:rFonts w:ascii="黑体" w:hAnsi="黑体" w:eastAsia="黑体" w:cs="黑体"/>
                <w:sz w:val="24"/>
                <w:szCs w:val="24"/>
              </w:rPr>
              <w:t xml:space="preserve">    </w:t>
            </w:r>
            <w:r>
              <w:rPr>
                <w:rFonts w:hint="eastAsia" w:ascii="黑体" w:hAnsi="黑体" w:eastAsia="黑体" w:cs="黑体"/>
                <w:sz w:val="24"/>
                <w:szCs w:val="24"/>
              </w:rPr>
              <w:t>月</w:t>
            </w:r>
            <w:r>
              <w:rPr>
                <w:rFonts w:ascii="黑体" w:hAnsi="黑体" w:eastAsia="黑体" w:cs="黑体"/>
                <w:sz w:val="24"/>
                <w:szCs w:val="24"/>
              </w:rPr>
              <w:t xml:space="preserve">    </w:t>
            </w:r>
            <w:r>
              <w:rPr>
                <w:rFonts w:hint="eastAsia" w:ascii="黑体" w:hAnsi="黑体" w:eastAsia="黑体" w:cs="黑体"/>
                <w:sz w:val="24"/>
                <w:szCs w:val="24"/>
              </w:rPr>
              <w:t>日</w:t>
            </w:r>
          </w:p>
        </w:tc>
      </w:tr>
    </w:tbl>
    <w:p>
      <w:pPr>
        <w:widowControl/>
        <w:spacing w:line="360" w:lineRule="auto"/>
        <w:jc w:val="left"/>
        <w:rPr>
          <w:rFonts w:ascii="黑体" w:hAnsi="黑体" w:eastAsia="黑体" w:cs="Times New Roman"/>
          <w:sz w:val="24"/>
          <w:szCs w:val="24"/>
        </w:rPr>
      </w:pPr>
      <w:r>
        <w:rPr>
          <w:rFonts w:hint="eastAsia" w:ascii="黑体" w:hAnsi="黑体" w:eastAsia="黑体" w:cs="黑体"/>
          <w:sz w:val="24"/>
          <w:szCs w:val="24"/>
        </w:rPr>
        <w:t>填表说明：</w:t>
      </w:r>
    </w:p>
    <w:p>
      <w:pPr>
        <w:widowControl/>
        <w:numPr>
          <w:ilvl w:val="0"/>
          <w:numId w:val="1"/>
        </w:numPr>
        <w:adjustRightInd w:val="0"/>
        <w:snapToGrid w:val="0"/>
        <w:spacing w:line="380" w:lineRule="exact"/>
        <w:rPr>
          <w:rFonts w:ascii="仿宋" w:hAnsi="仿宋" w:eastAsia="仿宋" w:cs="Times New Roman"/>
          <w:sz w:val="24"/>
          <w:szCs w:val="24"/>
        </w:rPr>
      </w:pPr>
      <w:r>
        <w:rPr>
          <w:rFonts w:hint="eastAsia" w:ascii="仿宋" w:hAnsi="仿宋" w:eastAsia="仿宋" w:cs="仿宋"/>
          <w:sz w:val="24"/>
          <w:szCs w:val="24"/>
        </w:rPr>
        <w:t>本表用于仪器设备有偿使用收费标准的制定与核定，请各有关单位认真填写；</w:t>
      </w:r>
    </w:p>
    <w:p>
      <w:pPr>
        <w:widowControl/>
        <w:numPr>
          <w:ilvl w:val="0"/>
          <w:numId w:val="1"/>
        </w:numPr>
        <w:adjustRightInd w:val="0"/>
        <w:snapToGrid w:val="0"/>
        <w:spacing w:line="380" w:lineRule="exact"/>
        <w:rPr>
          <w:rFonts w:ascii="仿宋" w:hAnsi="仿宋" w:eastAsia="仿宋" w:cs="Times New Roman"/>
          <w:sz w:val="24"/>
          <w:szCs w:val="24"/>
        </w:rPr>
      </w:pPr>
      <w:r>
        <w:rPr>
          <w:rFonts w:hint="eastAsia" w:ascii="仿宋" w:hAnsi="仿宋" w:eastAsia="仿宋" w:cs="仿宋"/>
          <w:sz w:val="24"/>
          <w:szCs w:val="24"/>
        </w:rPr>
        <w:t>设备开展业务请按照设备实际情况详细填写，所填信息将作为设备基本属性对外公布；</w:t>
      </w:r>
    </w:p>
    <w:p>
      <w:pPr>
        <w:widowControl/>
        <w:numPr>
          <w:ilvl w:val="0"/>
          <w:numId w:val="1"/>
        </w:numPr>
        <w:adjustRightInd w:val="0"/>
        <w:snapToGrid w:val="0"/>
        <w:spacing w:line="380" w:lineRule="exact"/>
        <w:rPr>
          <w:rFonts w:ascii="仿宋" w:hAnsi="仿宋" w:eastAsia="仿宋" w:cs="Times New Roman"/>
          <w:sz w:val="24"/>
          <w:szCs w:val="24"/>
        </w:rPr>
      </w:pPr>
      <w:r>
        <w:rPr>
          <w:rFonts w:hint="eastAsia" w:ascii="仿宋" w:hAnsi="仿宋" w:eastAsia="仿宋" w:cs="仿宋"/>
          <w:sz w:val="24"/>
          <w:szCs w:val="24"/>
        </w:rPr>
        <w:t>收费标准制定时，国家或上级主管部门有相关规定的，按照相关规定制定收费标准。没有相关规定的，设备收费标准由设备所在单位按照设备使用的直接成本制定。标准制定时的参考成本包括：实验材料费用、实验用水、电、气等消耗费用、房屋占用等公共保障分摊费用、设备折旧费用、仪器设备维修费用、技术人员劳务费用、其他技术服务性费用等。</w:t>
      </w:r>
    </w:p>
    <w:p>
      <w:pPr>
        <w:widowControl/>
        <w:numPr>
          <w:ilvl w:val="0"/>
          <w:numId w:val="1"/>
        </w:numPr>
        <w:adjustRightInd w:val="0"/>
        <w:snapToGrid w:val="0"/>
        <w:spacing w:line="380" w:lineRule="exact"/>
        <w:rPr>
          <w:rFonts w:ascii="仿宋" w:hAnsi="仿宋" w:eastAsia="仿宋" w:cs="Times New Roman"/>
          <w:sz w:val="24"/>
          <w:szCs w:val="24"/>
        </w:rPr>
      </w:pPr>
      <w:r>
        <w:rPr>
          <w:rFonts w:hint="eastAsia" w:ascii="仿宋" w:hAnsi="仿宋" w:eastAsia="仿宋" w:cs="仿宋"/>
          <w:sz w:val="24"/>
          <w:szCs w:val="24"/>
        </w:rPr>
        <w:t>收支测算依据中需要根据设备预计使用年限，通过计算各类成本支出及不同用户使用比例，核算出不同类型用户收费标准，并详细列出明细。</w:t>
      </w:r>
    </w:p>
    <w:p>
      <w:pPr>
        <w:widowControl/>
        <w:numPr>
          <w:ilvl w:val="0"/>
          <w:numId w:val="1"/>
        </w:numPr>
        <w:adjustRightInd w:val="0"/>
        <w:snapToGrid w:val="0"/>
        <w:spacing w:line="380" w:lineRule="exact"/>
        <w:rPr>
          <w:rFonts w:ascii="仿宋" w:hAnsi="仿宋" w:eastAsia="仿宋" w:cs="Times New Roman"/>
          <w:sz w:val="24"/>
          <w:szCs w:val="24"/>
        </w:rPr>
      </w:pPr>
      <w:r>
        <w:rPr>
          <w:rFonts w:hint="eastAsia" w:ascii="仿宋" w:hAnsi="仿宋" w:eastAsia="仿宋" w:cs="仿宋"/>
          <w:sz w:val="24"/>
          <w:szCs w:val="24"/>
        </w:rPr>
        <w:t>国内同类设备收费标准调研情况一栏填写设备所在学院或系所制定收费标准过程中参照国内其他单位同类设备收费标准的情况；</w:t>
      </w:r>
    </w:p>
    <w:p>
      <w:pPr>
        <w:widowControl/>
        <w:numPr>
          <w:ilvl w:val="0"/>
          <w:numId w:val="1"/>
        </w:numPr>
        <w:adjustRightInd w:val="0"/>
        <w:snapToGrid w:val="0"/>
        <w:spacing w:line="380" w:lineRule="exact"/>
        <w:rPr>
          <w:rFonts w:ascii="仿宋" w:hAnsi="仿宋" w:eastAsia="仿宋" w:cs="Times New Roman"/>
          <w:sz w:val="24"/>
          <w:szCs w:val="24"/>
        </w:rPr>
      </w:pPr>
      <w:r>
        <w:rPr>
          <w:rFonts w:hint="eastAsia" w:ascii="仿宋" w:hAnsi="仿宋" w:eastAsia="仿宋" w:cs="仿宋"/>
          <w:sz w:val="24"/>
          <w:szCs w:val="24"/>
        </w:rPr>
        <w:t>技术服务项目一栏填写设备可开放使用的实验种类，一般应和设备开展业务一栏中填写的内容相同；若某类实验不适宜开放使用可不填写；</w:t>
      </w:r>
    </w:p>
    <w:p>
      <w:pPr>
        <w:widowControl/>
        <w:numPr>
          <w:ilvl w:val="0"/>
          <w:numId w:val="1"/>
        </w:numPr>
        <w:adjustRightInd w:val="0"/>
        <w:snapToGrid w:val="0"/>
        <w:spacing w:line="380" w:lineRule="exact"/>
        <w:rPr>
          <w:rFonts w:ascii="仿宋" w:hAnsi="仿宋" w:eastAsia="仿宋" w:cs="Times New Roman"/>
          <w:sz w:val="24"/>
          <w:szCs w:val="24"/>
        </w:rPr>
      </w:pPr>
      <w:r>
        <w:rPr>
          <w:rFonts w:hint="eastAsia" w:ascii="仿宋" w:hAnsi="仿宋" w:eastAsia="仿宋" w:cs="仿宋"/>
          <w:sz w:val="24"/>
          <w:szCs w:val="24"/>
        </w:rPr>
        <w:t>收费标准一般以每试样或每小时为单位核算；</w:t>
      </w:r>
    </w:p>
    <w:p>
      <w:pPr>
        <w:ind w:firstLine="480" w:firstLineChars="200"/>
        <w:rPr>
          <w:rFonts w:cs="Times New Roman"/>
          <w:b/>
          <w:bCs/>
        </w:rPr>
      </w:pPr>
      <w:r>
        <w:rPr>
          <w:rFonts w:hint="eastAsia" w:ascii="仿宋" w:hAnsi="仿宋" w:eastAsia="仿宋" w:cs="仿宋"/>
          <w:sz w:val="24"/>
          <w:szCs w:val="24"/>
        </w:rPr>
        <w:t>本表双面打印，可续页，可把填表说明删除。</w:t>
      </w:r>
    </w:p>
    <w:p>
      <w:pPr>
        <w:pStyle w:val="3"/>
        <w:ind w:left="0" w:leftChars="0" w:firstLine="0" w:firstLineChars="0"/>
        <w:rPr>
          <w:rFonts w:hint="default"/>
          <w:lang w:val="en-US" w:eastAsia="zh-CN"/>
        </w:rPr>
      </w:pPr>
    </w:p>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08195D"/>
    <w:multiLevelType w:val="multilevel"/>
    <w:tmpl w:val="4408195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972B7C"/>
    <w:rsid w:val="1CAD5D7D"/>
    <w:rsid w:val="4B8D4BBF"/>
    <w:rsid w:val="51E41007"/>
    <w:rsid w:val="5A565DC4"/>
    <w:rsid w:val="5D7500BF"/>
    <w:rsid w:val="62C01FBF"/>
    <w:rsid w:val="7F684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Body Text First Indent 2"/>
    <w:basedOn w:val="2"/>
    <w:qFormat/>
    <w:uiPriority w:val="0"/>
    <w:pPr>
      <w:ind w:left="0" w:leftChars="0" w:firstLine="420"/>
    </w:pPr>
    <w:rPr>
      <w:rFonts w:ascii="仿宋_GB2312" w:eastAsia="仿宋_GB2312" w:cs="仿宋_GB2312"/>
      <w:sz w:val="32"/>
      <w:szCs w:val="32"/>
    </w:rPr>
  </w:style>
  <w:style w:type="paragraph" w:styleId="6">
    <w:name w:val="List Paragraph"/>
    <w:basedOn w:val="1"/>
    <w:qFormat/>
    <w:uiPriority w:val="99"/>
    <w:pPr>
      <w:ind w:firstLine="420" w:firstLineChars="200"/>
    </w:pPr>
    <w:rPr>
      <w:rFonts w:ascii="Times New Roman" w:hAnsi="Times New Roman"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2021-03-26T02:18:00Z</dcterms:created>
  <dc:creator>Administrator</dc:creator>
  <cp:lastModifiedBy>Administrator</cp:lastModifiedBy>
  <dcterms:modified xsi:type="dcterms:W3CDTF">2022-10-03T01:33:33Z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